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E56F0" w:rsidRPr="001E56F0" w:rsidRDefault="00EF6C6C" w:rsidP="001E56F0">
      <w:pPr>
        <w:pStyle w:val="3"/>
        <w:jc w:val="center"/>
        <w:rPr>
          <w:b w:val="0"/>
          <w:sz w:val="24"/>
          <w:szCs w:val="24"/>
        </w:rPr>
      </w:pPr>
      <w:r w:rsidRPr="001E56F0">
        <w:rPr>
          <w:b w:val="0"/>
          <w:sz w:val="24"/>
          <w:szCs w:val="24"/>
        </w:rPr>
        <w:t xml:space="preserve">Перелік документів для участі в земельних торгах щодо </w:t>
      </w:r>
      <w:proofErr w:type="spellStart"/>
      <w:r w:rsidR="001E56F0" w:rsidRPr="001E56F0">
        <w:rPr>
          <w:b w:val="0"/>
          <w:sz w:val="24"/>
          <w:szCs w:val="24"/>
        </w:rPr>
        <w:t>щодо</w:t>
      </w:r>
      <w:proofErr w:type="spellEnd"/>
      <w:r w:rsidR="001E56F0" w:rsidRPr="001E56F0">
        <w:rPr>
          <w:b w:val="0"/>
          <w:sz w:val="24"/>
          <w:szCs w:val="24"/>
        </w:rPr>
        <w:t xml:space="preserve"> суборенди земельних ділянок сільськогосподарського призначення для фізичних осіб</w:t>
      </w:r>
    </w:p>
    <w:p w:rsidR="004A7FBF" w:rsidRDefault="001E56F0">
      <w:pPr>
        <w:numPr>
          <w:ilvl w:val="0"/>
          <w:numId w:val="1"/>
        </w:numPr>
      </w:pPr>
      <w:r>
        <w:t>З</w:t>
      </w:r>
      <w:r w:rsidR="00EF6C6C">
        <w:t>аява та згода про участь в земельних торгах</w:t>
      </w:r>
    </w:p>
    <w:p w:rsidR="001E56F0" w:rsidRDefault="001E56F0" w:rsidP="001E56F0">
      <w:pPr>
        <w:widowControl/>
        <w:numPr>
          <w:ilvl w:val="0"/>
          <w:numId w:val="1"/>
        </w:numPr>
        <w:suppressAutoHyphens w:val="0"/>
        <w:spacing w:before="100" w:beforeAutospacing="1" w:after="100" w:afterAutospacing="1"/>
        <w:rPr>
          <w:rFonts w:eastAsia="Times New Roman" w:cs="Times New Roman"/>
          <w:kern w:val="0"/>
          <w:lang w:eastAsia="uk-UA" w:bidi="ar-SA"/>
        </w:rPr>
      </w:pPr>
      <w:r>
        <w:t>Документ, що підтверджує походження коштів, а саме декларація про майновий стан і доходи, довідка про доходи або інший документ, що підтверджує походження коштів</w:t>
      </w:r>
    </w:p>
    <w:p w:rsidR="001E56F0" w:rsidRDefault="001E56F0" w:rsidP="001E56F0">
      <w:pPr>
        <w:widowControl/>
        <w:numPr>
          <w:ilvl w:val="0"/>
          <w:numId w:val="1"/>
        </w:numPr>
        <w:suppressAutoHyphens w:val="0"/>
        <w:spacing w:before="100" w:beforeAutospacing="1" w:after="100" w:afterAutospacing="1"/>
      </w:pPr>
      <w:r>
        <w:t>Копія Витягу з реєстру речових прав на нерухоме майно або інший документ про право власності щодо земельних ділянок сільськогосподарського призначення (у разі наявності таких прав)</w:t>
      </w:r>
    </w:p>
    <w:p w:rsidR="001E56F0" w:rsidRDefault="001E56F0" w:rsidP="001E56F0">
      <w:pPr>
        <w:widowControl/>
        <w:numPr>
          <w:ilvl w:val="0"/>
          <w:numId w:val="1"/>
        </w:numPr>
        <w:suppressAutoHyphens w:val="0"/>
        <w:spacing w:before="100" w:beforeAutospacing="1" w:after="100" w:afterAutospacing="1"/>
      </w:pPr>
      <w:r>
        <w:t>Свідоцтво про шлюб/про розірвання шлюбу (у разі наявності укладеного або розірваного шлюбу)</w:t>
      </w:r>
    </w:p>
    <w:p w:rsidR="001E56F0" w:rsidRDefault="001E56F0" w:rsidP="001E56F0">
      <w:pPr>
        <w:widowControl/>
        <w:numPr>
          <w:ilvl w:val="0"/>
          <w:numId w:val="1"/>
        </w:numPr>
        <w:suppressAutoHyphens w:val="0"/>
        <w:spacing w:before="100" w:beforeAutospacing="1" w:after="100" w:afterAutospacing="1"/>
      </w:pPr>
      <w:r>
        <w:t>Копія Витягу з реєстру речових прав на нерухоме майно або інший документ, що підтверджує право власності щодо земельних ділянок сільськогосподарського призначення на праві спільної сумісної власності подружжя (у разі наявності таких прав);</w:t>
      </w:r>
    </w:p>
    <w:p w:rsidR="001E56F0" w:rsidRDefault="001E56F0" w:rsidP="001E56F0">
      <w:pPr>
        <w:widowControl/>
        <w:numPr>
          <w:ilvl w:val="0"/>
          <w:numId w:val="1"/>
        </w:numPr>
        <w:suppressAutoHyphens w:val="0"/>
        <w:spacing w:before="100" w:beforeAutospacing="1" w:after="100" w:afterAutospacing="1"/>
      </w:pPr>
      <w:r>
        <w:t>Витяг з ЄДРПОУ або інший документ, який містить інформацію про права на частку у статутному (складеному) капіталі, у пайовому фонді, акції, паї яких має потенційний покупець (у разі наявності таких прав)</w:t>
      </w:r>
    </w:p>
    <w:p w:rsidR="001E56F0" w:rsidRDefault="001E56F0" w:rsidP="001E56F0">
      <w:pPr>
        <w:widowControl/>
        <w:numPr>
          <w:ilvl w:val="0"/>
          <w:numId w:val="1"/>
        </w:numPr>
        <w:suppressAutoHyphens w:val="0"/>
        <w:spacing w:before="100" w:beforeAutospacing="1" w:after="100" w:afterAutospacing="1"/>
      </w:pPr>
      <w:r>
        <w:t xml:space="preserve">Документ, що підтверджує сплату реєстраційного внеску з рахунку, відкритого в українському або іноземному банку (платіжне доручення); </w:t>
      </w:r>
    </w:p>
    <w:p w:rsidR="001E56F0" w:rsidRDefault="001E56F0" w:rsidP="001E56F0">
      <w:pPr>
        <w:widowControl/>
        <w:numPr>
          <w:ilvl w:val="0"/>
          <w:numId w:val="1"/>
        </w:numPr>
        <w:suppressAutoHyphens w:val="0"/>
        <w:spacing w:before="100" w:beforeAutospacing="1" w:after="100" w:afterAutospacing="1"/>
      </w:pPr>
      <w:r>
        <w:t xml:space="preserve">Документ, що підтверджує сплату гарантійного внеску з рахунку, відкритого в українському або іноземному банку (платіжне доручення); </w:t>
      </w:r>
    </w:p>
    <w:p w:rsidR="001E56F0" w:rsidRDefault="001E56F0" w:rsidP="001E56F0">
      <w:pPr>
        <w:widowControl/>
        <w:numPr>
          <w:ilvl w:val="0"/>
          <w:numId w:val="1"/>
        </w:numPr>
        <w:suppressAutoHyphens w:val="0"/>
        <w:spacing w:before="100" w:beforeAutospacing="1" w:after="100" w:afterAutospacing="1"/>
      </w:pPr>
      <w:r>
        <w:t xml:space="preserve">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w:t>
      </w:r>
    </w:p>
    <w:p w:rsidR="001E083D" w:rsidRPr="001E083D" w:rsidRDefault="00A704F4" w:rsidP="001E083D">
      <w:pPr>
        <w:pStyle w:val="2"/>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bookmarkStart w:id="0" w:name="_GoBack"/>
      <w:bookmarkEnd w:id="0"/>
      <w:r w:rsidR="001E56F0" w:rsidRPr="001E083D">
        <w:rPr>
          <w:rFonts w:ascii="Times New Roman" w:hAnsi="Times New Roman" w:cs="Times New Roman"/>
          <w:color w:val="FF0000"/>
          <w:sz w:val="24"/>
          <w:szCs w:val="24"/>
        </w:rPr>
        <w:t xml:space="preserve">Усі документи, окрім платіжних доручень,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 </w:t>
      </w:r>
      <w:hyperlink r:id="rId5" w:history="1">
        <w:r w:rsidR="001E083D" w:rsidRPr="001E083D">
          <w:rPr>
            <w:rStyle w:val="a3"/>
            <w:rFonts w:ascii="Times New Roman" w:hAnsi="Times New Roman" w:cs="Times New Roman"/>
            <w:color w:val="FF0000"/>
            <w:sz w:val="24"/>
            <w:szCs w:val="24"/>
          </w:rPr>
          <w:t>Посилання на державний сервіс для безкоштовного підписання електронних документів: Центральний засвідчувальний орган</w:t>
        </w:r>
      </w:hyperlink>
      <w:r w:rsidR="001E083D" w:rsidRPr="001E083D">
        <w:rPr>
          <w:rFonts w:ascii="Times New Roman" w:hAnsi="Times New Roman" w:cs="Times New Roman"/>
          <w:color w:val="FF0000"/>
          <w:sz w:val="24"/>
          <w:szCs w:val="24"/>
        </w:rPr>
        <w:t xml:space="preserve"> (</w:t>
      </w:r>
      <w:hyperlink r:id="rId6" w:history="1">
        <w:r w:rsidR="001E083D" w:rsidRPr="001E083D">
          <w:rPr>
            <w:rStyle w:val="a3"/>
            <w:rFonts w:ascii="Times New Roman" w:hAnsi="Times New Roman" w:cs="Times New Roman"/>
            <w:color w:val="FF0000"/>
            <w:sz w:val="24"/>
            <w:szCs w:val="24"/>
          </w:rPr>
          <w:t>https://czo.gov.ua</w:t>
        </w:r>
      </w:hyperlink>
      <w:r w:rsidR="001E083D" w:rsidRPr="001E083D">
        <w:rPr>
          <w:rFonts w:ascii="Times New Roman" w:hAnsi="Times New Roman" w:cs="Times New Roman"/>
          <w:color w:val="FF0000"/>
          <w:sz w:val="24"/>
          <w:szCs w:val="24"/>
        </w:rPr>
        <w:t xml:space="preserve">) або </w:t>
      </w:r>
      <w:hyperlink r:id="rId7" w:tgtFrame="_blank" w:history="1">
        <w:r w:rsidR="001E083D" w:rsidRPr="001E083D">
          <w:rPr>
            <w:rStyle w:val="a3"/>
            <w:rFonts w:ascii="Times New Roman" w:hAnsi="Times New Roman" w:cs="Times New Roman"/>
            <w:color w:val="FF0000"/>
            <w:sz w:val="24"/>
            <w:szCs w:val="24"/>
          </w:rPr>
          <w:t>"ДІЯ" | Кваліфікований електронний підпис</w:t>
        </w:r>
      </w:hyperlink>
      <w:r w:rsidR="001E083D" w:rsidRPr="001E083D">
        <w:rPr>
          <w:rFonts w:ascii="Times New Roman" w:hAnsi="Times New Roman" w:cs="Times New Roman"/>
          <w:color w:val="FF0000"/>
          <w:sz w:val="24"/>
          <w:szCs w:val="24"/>
        </w:rPr>
        <w:t xml:space="preserve"> (https://ca.diia.gov.ua)</w:t>
      </w:r>
    </w:p>
    <w:p w:rsidR="001E56F0" w:rsidRDefault="001E56F0" w:rsidP="001E56F0">
      <w:pPr>
        <w:pStyle w:val="a7"/>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1E56F0" w:rsidRDefault="001E56F0" w:rsidP="001E56F0">
      <w:pPr>
        <w:pStyle w:val="a7"/>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1E56F0" w:rsidRPr="001E083D" w:rsidRDefault="001E56F0" w:rsidP="001E56F0">
      <w:pPr>
        <w:pStyle w:val="text-danger"/>
        <w:ind w:firstLine="600"/>
        <w:rPr>
          <w:color w:val="FF0000"/>
        </w:rPr>
      </w:pPr>
      <w:r w:rsidRPr="001E083D">
        <w:rPr>
          <w:color w:val="FF0000"/>
        </w:rPr>
        <w:t>Зверніть увагу!</w:t>
      </w:r>
    </w:p>
    <w:p w:rsidR="001E56F0" w:rsidRPr="001E083D" w:rsidRDefault="001E56F0" w:rsidP="001E56F0">
      <w:pPr>
        <w:pStyle w:val="text-danger"/>
        <w:ind w:firstLine="600"/>
        <w:rPr>
          <w:color w:val="FF0000"/>
        </w:rPr>
      </w:pPr>
      <w:r w:rsidRPr="001E083D">
        <w:rPr>
          <w:color w:val="FF0000"/>
        </w:rPr>
        <w:t xml:space="preserve">На суму річної </w:t>
      </w:r>
      <w:proofErr w:type="spellStart"/>
      <w:r w:rsidRPr="001E083D">
        <w:rPr>
          <w:color w:val="FF0000"/>
        </w:rPr>
        <w:t>суборендної</w:t>
      </w:r>
      <w:proofErr w:type="spellEnd"/>
      <w:r w:rsidRPr="001E083D">
        <w:rPr>
          <w:color w:val="FF0000"/>
        </w:rPr>
        <w:t xml:space="preserve"> плати додатково нараховується ПДВ у розмірі, визначеному законодавством.</w:t>
      </w:r>
    </w:p>
    <w:p w:rsidR="001E56F0" w:rsidRPr="001E083D" w:rsidRDefault="001E56F0" w:rsidP="001E56F0">
      <w:pPr>
        <w:pStyle w:val="text-danger"/>
        <w:ind w:firstLine="600"/>
        <w:rPr>
          <w:color w:val="FF0000"/>
        </w:rPr>
      </w:pPr>
      <w:r w:rsidRPr="001E083D">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p>
    <w:sectPr w:rsidR="001E56F0" w:rsidRPr="001E083D" w:rsidSect="001E083D">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cs="Times New Roman"/>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713D7F3F"/>
    <w:multiLevelType w:val="multilevel"/>
    <w:tmpl w:val="EEF01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D45"/>
    <w:rsid w:val="001E083D"/>
    <w:rsid w:val="001E56F0"/>
    <w:rsid w:val="004A7FBF"/>
    <w:rsid w:val="00986D45"/>
    <w:rsid w:val="00A704F4"/>
    <w:rsid w:val="00B044C9"/>
    <w:rsid w:val="00EF6C6C"/>
    <w:rsid w:val="00F046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3D25BF6"/>
  <w15:chartTrackingRefBased/>
  <w15:docId w15:val="{276C1FEF-C4D3-4D4F-8F63-E6BF9A65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next w:val="a"/>
    <w:link w:val="20"/>
    <w:uiPriority w:val="9"/>
    <w:semiHidden/>
    <w:unhideWhenUsed/>
    <w:qFormat/>
    <w:rsid w:val="001E083D"/>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3">
    <w:name w:val="heading 3"/>
    <w:basedOn w:val="a"/>
    <w:link w:val="30"/>
    <w:uiPriority w:val="9"/>
    <w:qFormat/>
    <w:rsid w:val="001E56F0"/>
    <w:pPr>
      <w:widowControl/>
      <w:suppressAutoHyphens w:val="0"/>
      <w:spacing w:before="100" w:beforeAutospacing="1" w:after="100" w:afterAutospacing="1"/>
      <w:outlineLvl w:val="2"/>
    </w:pPr>
    <w:rPr>
      <w:rFonts w:eastAsia="Times New Roman" w:cs="Times New Roman"/>
      <w:b/>
      <w:bCs/>
      <w:kern w:val="0"/>
      <w:sz w:val="27"/>
      <w:szCs w:val="27"/>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caps w:val="0"/>
      <w:smallCaps w:val="0"/>
      <w:strike w:val="0"/>
      <w:dstrike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1">
    <w:name w:val="Основной шрифт абзаца1"/>
  </w:style>
  <w:style w:type="character" w:styleId="a3">
    <w:name w:val="Hyperlink"/>
    <w:rPr>
      <w:color w:val="000080"/>
      <w:u w:val="single"/>
    </w:rPr>
  </w:style>
  <w:style w:type="paragraph" w:customStyle="1" w:styleId="21">
    <w:name w:val="Заголовок2"/>
    <w:basedOn w:val="a"/>
    <w:next w:val="a4"/>
    <w:pPr>
      <w:keepNext/>
      <w:spacing w:before="240" w:after="120"/>
    </w:pPr>
    <w:rPr>
      <w:rFonts w:ascii="Arial" w:eastAsia="Microsoft YaHei" w:hAnsi="Arial" w:cs="Lucida Sans"/>
      <w:sz w:val="28"/>
      <w:szCs w:val="28"/>
    </w:rPr>
  </w:style>
  <w:style w:type="paragraph" w:styleId="a4">
    <w:name w:val="Body Text"/>
    <w:basedOn w:val="a"/>
    <w:pPr>
      <w:spacing w:after="120"/>
    </w:pPr>
  </w:style>
  <w:style w:type="paragraph" w:styleId="a5">
    <w:name w:val="List"/>
    <w:basedOn w:val="a4"/>
  </w:style>
  <w:style w:type="paragraph" w:customStyle="1" w:styleId="a6">
    <w:name w:val="Название"/>
    <w:basedOn w:val="a"/>
    <w:pPr>
      <w:suppressLineNumbers/>
      <w:spacing w:before="120" w:after="120"/>
    </w:pPr>
    <w:rPr>
      <w:i/>
      <w:iCs/>
    </w:rPr>
  </w:style>
  <w:style w:type="paragraph" w:customStyle="1" w:styleId="22">
    <w:name w:val="Указатель2"/>
    <w:basedOn w:val="a"/>
    <w:pPr>
      <w:suppressLineNumbers/>
    </w:pPr>
    <w:rPr>
      <w:rFonts w:cs="Lucida Sans"/>
    </w:rPr>
  </w:style>
  <w:style w:type="paragraph" w:customStyle="1" w:styleId="10">
    <w:name w:val="Заголовок1"/>
    <w:basedOn w:val="a"/>
    <w:next w:val="a4"/>
    <w:pPr>
      <w:keepNext/>
      <w:spacing w:before="240" w:after="120"/>
    </w:pPr>
    <w:rPr>
      <w:rFonts w:ascii="Arial" w:eastAsia="Microsoft YaHei" w:hAnsi="Arial"/>
      <w:sz w:val="28"/>
      <w:szCs w:val="28"/>
    </w:rPr>
  </w:style>
  <w:style w:type="paragraph" w:customStyle="1" w:styleId="11">
    <w:name w:val="Указатель1"/>
    <w:basedOn w:val="a"/>
    <w:pPr>
      <w:suppressLineNumbers/>
    </w:pPr>
  </w:style>
  <w:style w:type="character" w:customStyle="1" w:styleId="30">
    <w:name w:val="Заголовок 3 Знак"/>
    <w:basedOn w:val="a0"/>
    <w:link w:val="3"/>
    <w:uiPriority w:val="9"/>
    <w:rsid w:val="001E56F0"/>
    <w:rPr>
      <w:b/>
      <w:bCs/>
      <w:sz w:val="27"/>
      <w:szCs w:val="27"/>
    </w:rPr>
  </w:style>
  <w:style w:type="paragraph" w:styleId="a7">
    <w:name w:val="Normal (Web)"/>
    <w:basedOn w:val="a"/>
    <w:uiPriority w:val="99"/>
    <w:semiHidden/>
    <w:unhideWhenUsed/>
    <w:rsid w:val="001E56F0"/>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1E56F0"/>
    <w:pPr>
      <w:widowControl/>
      <w:suppressAutoHyphens w:val="0"/>
      <w:spacing w:before="100" w:beforeAutospacing="1" w:after="100" w:afterAutospacing="1"/>
    </w:pPr>
    <w:rPr>
      <w:rFonts w:eastAsia="Times New Roman" w:cs="Times New Roman"/>
      <w:kern w:val="0"/>
      <w:lang w:eastAsia="uk-UA" w:bidi="ar-SA"/>
    </w:rPr>
  </w:style>
  <w:style w:type="character" w:customStyle="1" w:styleId="20">
    <w:name w:val="Заголовок 2 Знак"/>
    <w:basedOn w:val="a0"/>
    <w:link w:val="2"/>
    <w:uiPriority w:val="9"/>
    <w:semiHidden/>
    <w:rsid w:val="001E083D"/>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0629">
      <w:bodyDiv w:val="1"/>
      <w:marLeft w:val="0"/>
      <w:marRight w:val="0"/>
      <w:marTop w:val="0"/>
      <w:marBottom w:val="0"/>
      <w:divBdr>
        <w:top w:val="none" w:sz="0" w:space="0" w:color="auto"/>
        <w:left w:val="none" w:sz="0" w:space="0" w:color="auto"/>
        <w:bottom w:val="none" w:sz="0" w:space="0" w:color="auto"/>
        <w:right w:val="none" w:sz="0" w:space="0" w:color="auto"/>
      </w:divBdr>
    </w:div>
    <w:div w:id="104816848">
      <w:bodyDiv w:val="1"/>
      <w:marLeft w:val="0"/>
      <w:marRight w:val="0"/>
      <w:marTop w:val="0"/>
      <w:marBottom w:val="0"/>
      <w:divBdr>
        <w:top w:val="none" w:sz="0" w:space="0" w:color="auto"/>
        <w:left w:val="none" w:sz="0" w:space="0" w:color="auto"/>
        <w:bottom w:val="none" w:sz="0" w:space="0" w:color="auto"/>
        <w:right w:val="none" w:sz="0" w:space="0" w:color="auto"/>
      </w:divBdr>
    </w:div>
    <w:div w:id="203850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zo.gov.ua/" TargetMode="External"/><Relationship Id="rId5"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2083</Words>
  <Characters>1188</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7</cp:revision>
  <cp:lastPrinted>1899-12-31T22:00:00Z</cp:lastPrinted>
  <dcterms:created xsi:type="dcterms:W3CDTF">2025-10-27T08:51:00Z</dcterms:created>
  <dcterms:modified xsi:type="dcterms:W3CDTF">2026-04-17T09:11:00Z</dcterms:modified>
</cp:coreProperties>
</file>